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757" w:tblpY="7272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85"/>
        <w:gridCol w:w="2891"/>
        <w:gridCol w:w="175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65" w:type="dxa"/>
            <w:gridSpan w:val="5"/>
            <w:vAlign w:val="top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中牟县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人民法院执行局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序号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姓名</w:t>
            </w:r>
          </w:p>
        </w:tc>
        <w:tc>
          <w:tcPr>
            <w:tcW w:w="2891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职务</w:t>
            </w:r>
          </w:p>
        </w:tc>
        <w:tc>
          <w:tcPr>
            <w:tcW w:w="1756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手机号码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陈常义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审判委员会专职委员、执行局局长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17803832965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朱卫平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执行局政委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17803832983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李运兴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执行局副局长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17803832987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李印召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执行局副局长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17803832955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宋卫中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执行局副局长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17803832967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黄芳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执行指挥中心副主任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17803833159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黄自强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执行指挥中心副主任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17803832997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朱新立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执行一队队长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17803833125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张勇军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执行二队队长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17803833130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贾慧政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执行三队副队长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17803832952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万少卿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执行四队副队长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17803833202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张洋洋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执行五队副队长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17803832951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王冬勇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执行六队队长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17803832991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朱晓磊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执行七队队长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17803833201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曹松奇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执行八队副队长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17803833200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高书亮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执行一队执行员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17803833205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李慧琳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执行二队执行员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17803832655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鲁韶华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执行二队执行员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17803832989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姚培新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执行三队执行员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13603825783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逯丰源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执行四队执行员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17737785476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李鹤亭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执行五队执行员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17803833127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石越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执行五队执行员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13592629607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李银峰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执行六队执行员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17803833220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张丙江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执行七队执行员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17803833129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62032179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赵玉鑫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执行八队执行员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13607693167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姚国伟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执行八队执行员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13526587273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62128011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037" w:tblpY="297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56"/>
        <w:gridCol w:w="252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90" w:type="dxa"/>
            <w:gridSpan w:val="4"/>
            <w:vAlign w:val="top"/>
          </w:tcPr>
          <w:p>
            <w:pPr>
              <w:tabs>
                <w:tab w:val="left" w:pos="3156"/>
              </w:tabs>
              <w:spacing w:line="6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执行局局领导值班接待安排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值班领导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朱卫平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执行局政委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7803832983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李运兴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执行局副局长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7803832987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李印召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执行局副局长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17803832955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宋卫中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执行局副局长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17803832967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1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2"/>
                <w:u w:val="none"/>
                <w:lang w:eastAsia="zh-CN"/>
              </w:rPr>
              <w:t>常义</w:t>
            </w:r>
          </w:p>
        </w:tc>
        <w:tc>
          <w:tcPr>
            <w:tcW w:w="252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审判委员会专职委员、执行局局长</w:t>
            </w: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17803832965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42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97" w:right="1800" w:bottom="1270" w:left="180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2140D5"/>
    <w:rsid w:val="089B0E2D"/>
    <w:rsid w:val="0F5676D2"/>
    <w:rsid w:val="141D570D"/>
    <w:rsid w:val="397D503C"/>
    <w:rsid w:val="401104C8"/>
    <w:rsid w:val="42ED7124"/>
    <w:rsid w:val="5EE47F56"/>
    <w:rsid w:val="686E4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574</Characters>
  <Lines>4</Lines>
  <Paragraphs>1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2021-02-27T04:11:00Z</dcterms:created>
  <dc:creator>赵自伟</dc:creator>
  <cp:lastModifiedBy>康小康</cp:lastModifiedBy>
  <dcterms:modified xsi:type="dcterms:W3CDTF">2021-02-28T02:37:53Z</dcterms:modified>
  <dc:title>河南省中牟县人民法院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